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0B" w:rsidRDefault="00217E0B" w:rsidP="00217E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7E0B" w:rsidRDefault="00217E0B" w:rsidP="00217E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217E0B" w:rsidRDefault="00217E0B" w:rsidP="00217E0B">
      <w:pPr>
        <w:jc w:val="center"/>
        <w:rPr>
          <w:sz w:val="28"/>
          <w:szCs w:val="28"/>
        </w:rPr>
      </w:pPr>
    </w:p>
    <w:p w:rsidR="00217E0B" w:rsidRDefault="00217E0B" w:rsidP="00217E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7E0B" w:rsidRDefault="00217E0B" w:rsidP="00217E0B">
      <w:pPr>
        <w:jc w:val="center"/>
        <w:rPr>
          <w:sz w:val="28"/>
          <w:szCs w:val="28"/>
        </w:rPr>
      </w:pPr>
    </w:p>
    <w:p w:rsidR="00217E0B" w:rsidRDefault="00C20057" w:rsidP="00217E0B">
      <w:pPr>
        <w:rPr>
          <w:sz w:val="28"/>
          <w:szCs w:val="28"/>
        </w:rPr>
      </w:pPr>
      <w:r>
        <w:rPr>
          <w:sz w:val="28"/>
          <w:szCs w:val="28"/>
        </w:rPr>
        <w:t>17.02.</w:t>
      </w:r>
      <w:r w:rsidR="00217E0B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г. Черкесск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45</w:t>
      </w:r>
    </w:p>
    <w:p w:rsidR="00217E0B" w:rsidRDefault="00217E0B" w:rsidP="00217E0B">
      <w:pPr>
        <w:pStyle w:val="normal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E0B" w:rsidRPr="00217E0B" w:rsidRDefault="00217E0B" w:rsidP="00217E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E0B">
        <w:rPr>
          <w:rFonts w:ascii="Times New Roman" w:hAnsi="Times New Roman" w:cs="Times New Roman"/>
          <w:kern w:val="36"/>
          <w:sz w:val="28"/>
          <w:szCs w:val="28"/>
        </w:rPr>
        <w:t>Об утверждении </w:t>
      </w:r>
      <w:proofErr w:type="gramStart"/>
      <w:r w:rsidRPr="00217E0B">
        <w:rPr>
          <w:rFonts w:ascii="Times New Roman" w:hAnsi="Times New Roman" w:cs="Times New Roman"/>
          <w:kern w:val="36"/>
          <w:sz w:val="28"/>
          <w:szCs w:val="28"/>
        </w:rPr>
        <w:t>Порядка проведения мониторинга доступности объектов</w:t>
      </w:r>
      <w:proofErr w:type="gramEnd"/>
      <w:r w:rsidRPr="00217E0B">
        <w:rPr>
          <w:rFonts w:ascii="Times New Roman" w:hAnsi="Times New Roman" w:cs="Times New Roman"/>
          <w:kern w:val="36"/>
          <w:sz w:val="28"/>
          <w:szCs w:val="28"/>
        </w:rPr>
        <w:t xml:space="preserve"> и услуг в приоритетных сферах жизнедеятельности инвалидов в Карачаево-Черкесской Республике</w:t>
      </w:r>
    </w:p>
    <w:p w:rsidR="00217E0B" w:rsidRPr="00166173" w:rsidRDefault="00217E0B" w:rsidP="00217E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B" w:rsidRDefault="00217E0B" w:rsidP="00217E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E0B">
        <w:rPr>
          <w:rFonts w:ascii="Times New Roman" w:hAnsi="Times New Roman" w:cs="Times New Roman"/>
          <w:sz w:val="28"/>
          <w:szCs w:val="28"/>
        </w:rPr>
        <w:t xml:space="preserve">В целях систематического анализа выполнения мер по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747330">
        <w:rPr>
          <w:rFonts w:ascii="Times New Roman" w:hAnsi="Times New Roman" w:cs="Times New Roman"/>
          <w:sz w:val="28"/>
          <w:szCs w:val="28"/>
        </w:rPr>
        <w:t xml:space="preserve"> </w:t>
      </w:r>
      <w:r w:rsidRPr="00217E0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01.12.2014 № 419-ФЗ «</w:t>
      </w:r>
      <w:r w:rsidRPr="00217E0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166173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166173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217E0B" w:rsidRPr="000139B6" w:rsidRDefault="00217E0B" w:rsidP="00217E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</w:t>
      </w:r>
      <w:r w:rsidRPr="00217E0B">
        <w:rPr>
          <w:color w:val="000000"/>
          <w:sz w:val="28"/>
          <w:szCs w:val="28"/>
          <w:lang w:eastAsia="ru-RU"/>
        </w:rPr>
        <w:t xml:space="preserve">Порядок проведения мониторинга доступности объектов и услуг в приоритетных сферах жизнедеятельности инвалидов в </w:t>
      </w:r>
      <w:r>
        <w:rPr>
          <w:color w:val="000000"/>
          <w:sz w:val="28"/>
          <w:szCs w:val="28"/>
          <w:lang w:eastAsia="ru-RU"/>
        </w:rPr>
        <w:t xml:space="preserve">Карачаево-Черкесской </w:t>
      </w:r>
      <w:r w:rsidR="000112C2">
        <w:rPr>
          <w:color w:val="000000"/>
          <w:sz w:val="28"/>
          <w:szCs w:val="28"/>
          <w:lang w:eastAsia="ru-RU"/>
        </w:rPr>
        <w:t>Республике согласно приложению</w:t>
      </w:r>
      <w:r w:rsidRPr="00217E0B">
        <w:rPr>
          <w:color w:val="000000"/>
          <w:sz w:val="28"/>
          <w:szCs w:val="28"/>
          <w:lang w:eastAsia="ru-RU"/>
        </w:rPr>
        <w:t>.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2. Определить координатором проведения мониторинга доступности объектов и услуг в приоритетных сферах жизнедеятельности инвалидов в </w:t>
      </w:r>
      <w:r w:rsidR="00677A67">
        <w:rPr>
          <w:color w:val="000000"/>
          <w:sz w:val="28"/>
          <w:szCs w:val="28"/>
          <w:lang w:eastAsia="ru-RU"/>
        </w:rPr>
        <w:t>Карачаево-Черкесской Республике</w:t>
      </w:r>
      <w:r w:rsidR="00677A67" w:rsidRPr="00217E0B">
        <w:rPr>
          <w:color w:val="000000"/>
          <w:sz w:val="28"/>
          <w:szCs w:val="28"/>
          <w:lang w:eastAsia="ru-RU"/>
        </w:rPr>
        <w:t xml:space="preserve"> </w:t>
      </w:r>
      <w:r w:rsidR="00677A67">
        <w:rPr>
          <w:color w:val="000000"/>
          <w:sz w:val="28"/>
          <w:szCs w:val="28"/>
          <w:lang w:eastAsia="ru-RU"/>
        </w:rPr>
        <w:t>Министерство труда и социального развития Карачаево-Черкесской Республики</w:t>
      </w:r>
      <w:r w:rsidRPr="00217E0B">
        <w:rPr>
          <w:color w:val="000000"/>
          <w:sz w:val="28"/>
          <w:szCs w:val="28"/>
          <w:lang w:eastAsia="ru-RU"/>
        </w:rPr>
        <w:t>.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217E0B">
        <w:rPr>
          <w:color w:val="000000"/>
          <w:sz w:val="28"/>
          <w:szCs w:val="28"/>
          <w:lang w:eastAsia="ru-RU"/>
        </w:rPr>
        <w:t xml:space="preserve">Министерству труда и </w:t>
      </w:r>
      <w:r w:rsidR="005E4E68">
        <w:rPr>
          <w:color w:val="000000"/>
          <w:sz w:val="28"/>
          <w:szCs w:val="28"/>
          <w:lang w:eastAsia="ru-RU"/>
        </w:rPr>
        <w:t>социального развития Карачаево-Черкесской Республики, Министерству промышленности и торговли Карачаево-Черкесской Республики, Министерству культуры Карачаево-Черкесской Республики, Министерству строительства и жилищно-коммунального хозяйства Карачаево-Черкесской Республики, Министерству образования и науки Карачаево-Черкесской Республики, Министерству физической культур</w:t>
      </w:r>
      <w:r w:rsidR="003E7658">
        <w:rPr>
          <w:color w:val="000000"/>
          <w:sz w:val="28"/>
          <w:szCs w:val="28"/>
          <w:lang w:eastAsia="ru-RU"/>
        </w:rPr>
        <w:t>ы</w:t>
      </w:r>
      <w:r w:rsidR="005E4E68">
        <w:rPr>
          <w:color w:val="000000"/>
          <w:sz w:val="28"/>
          <w:szCs w:val="28"/>
          <w:lang w:eastAsia="ru-RU"/>
        </w:rPr>
        <w:t xml:space="preserve"> и спорт</w:t>
      </w:r>
      <w:r w:rsidR="003E7658">
        <w:rPr>
          <w:color w:val="000000"/>
          <w:sz w:val="28"/>
          <w:szCs w:val="28"/>
          <w:lang w:eastAsia="ru-RU"/>
        </w:rPr>
        <w:t>а</w:t>
      </w:r>
      <w:r w:rsidR="003E7658" w:rsidRPr="003E7658">
        <w:rPr>
          <w:color w:val="000000"/>
          <w:sz w:val="28"/>
          <w:szCs w:val="28"/>
          <w:lang w:eastAsia="ru-RU"/>
        </w:rPr>
        <w:t xml:space="preserve"> </w:t>
      </w:r>
      <w:r w:rsidR="003E7658">
        <w:rPr>
          <w:color w:val="000000"/>
          <w:sz w:val="28"/>
          <w:szCs w:val="28"/>
          <w:lang w:eastAsia="ru-RU"/>
        </w:rPr>
        <w:t xml:space="preserve">Карачаево-Черкесской Республики, </w:t>
      </w:r>
      <w:r w:rsidR="005E4E68">
        <w:rPr>
          <w:color w:val="000000"/>
          <w:sz w:val="28"/>
          <w:szCs w:val="28"/>
          <w:lang w:eastAsia="ru-RU"/>
        </w:rPr>
        <w:t>Министерству здравоохранения Карачаево-Черкесской Республики, Министерству туризма, курортов и молодежной политики Карачаево-Черкесской Республики, Министерству Карачаево-Черкесской Республики по делам национальностей, массовым коммуникациям и печати</w:t>
      </w:r>
      <w:r w:rsidR="003F0C41">
        <w:rPr>
          <w:color w:val="000000"/>
          <w:sz w:val="28"/>
          <w:szCs w:val="28"/>
          <w:lang w:eastAsia="ru-RU"/>
        </w:rPr>
        <w:t xml:space="preserve">, </w:t>
      </w:r>
      <w:r w:rsidR="003F0C41" w:rsidRPr="00AB421F">
        <w:rPr>
          <w:sz w:val="28"/>
          <w:szCs w:val="28"/>
        </w:rPr>
        <w:t>Управлени</w:t>
      </w:r>
      <w:r w:rsidR="003F0C41">
        <w:rPr>
          <w:sz w:val="28"/>
          <w:szCs w:val="28"/>
        </w:rPr>
        <w:t>ю</w:t>
      </w:r>
      <w:proofErr w:type="gramEnd"/>
      <w:r w:rsidR="003F0C41" w:rsidRPr="00AB421F">
        <w:rPr>
          <w:sz w:val="28"/>
          <w:szCs w:val="28"/>
        </w:rPr>
        <w:t xml:space="preserve"> государственной службы занятости населения Карачаево-Черкесской Республики</w:t>
      </w:r>
      <w:r w:rsidRPr="00217E0B">
        <w:rPr>
          <w:color w:val="000000"/>
          <w:sz w:val="28"/>
          <w:szCs w:val="28"/>
          <w:lang w:eastAsia="ru-RU"/>
        </w:rPr>
        <w:t>: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>3.1. Сформировать реестры объектов социальной инфраструктуры и услуг в приоритетных сферах жизнедеятельности инвалидов.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>3.2. Обеспечить реализацию мероприятий по проведению мониторинга доступности объектов и услуг в приоритетных сферах жизнедеятельности инвалидов.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4. Рекомендовать органам местного самоуправления муниципальных </w:t>
      </w:r>
      <w:r w:rsidR="003F0C41">
        <w:rPr>
          <w:color w:val="000000"/>
          <w:sz w:val="28"/>
          <w:szCs w:val="28"/>
          <w:lang w:eastAsia="ru-RU"/>
        </w:rPr>
        <w:t>районов и городских округов Карачаево-Черкесской Республики</w:t>
      </w:r>
      <w:r w:rsidRPr="00217E0B">
        <w:rPr>
          <w:color w:val="000000"/>
          <w:sz w:val="28"/>
          <w:szCs w:val="28"/>
          <w:lang w:eastAsia="ru-RU"/>
        </w:rPr>
        <w:t>: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lastRenderedPageBreak/>
        <w:t>4.1. Сформировать реестры объектов социальной инфраструктуры и услуг в приоритетных сферах жизнедеятельности инвалидов.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>4.2. Обеспечить координацию работы по проведению мониторинга доступности объектов и услуг в приоритетных сферах жизнедеятельности инвалидов.</w:t>
      </w:r>
    </w:p>
    <w:p w:rsidR="00217E0B" w:rsidRPr="00217E0B" w:rsidRDefault="00217E0B" w:rsidP="00217E0B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217E0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217E0B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F0C41">
        <w:rPr>
          <w:color w:val="000000"/>
          <w:sz w:val="28"/>
          <w:szCs w:val="28"/>
          <w:lang w:eastAsia="ru-RU"/>
        </w:rPr>
        <w:t>Заместителя Председателя Правительства Карачаево-Черкесской Республики, курирующего социальную сферу.</w:t>
      </w:r>
    </w:p>
    <w:p w:rsidR="00217E0B" w:rsidRDefault="00217E0B" w:rsidP="002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E0B" w:rsidRDefault="00217E0B" w:rsidP="002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E0B" w:rsidRDefault="00217E0B" w:rsidP="0021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Правительства </w:t>
      </w:r>
    </w:p>
    <w:p w:rsidR="00217E0B" w:rsidRDefault="00217E0B" w:rsidP="0021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А.А. </w:t>
      </w:r>
      <w:proofErr w:type="spellStart"/>
      <w:r>
        <w:rPr>
          <w:color w:val="000000"/>
          <w:sz w:val="28"/>
          <w:szCs w:val="28"/>
        </w:rPr>
        <w:t>Озов</w:t>
      </w:r>
      <w:proofErr w:type="spellEnd"/>
    </w:p>
    <w:p w:rsidR="00217E0B" w:rsidRDefault="00217E0B" w:rsidP="00217E0B">
      <w:pPr>
        <w:jc w:val="both"/>
        <w:rPr>
          <w:color w:val="000000"/>
          <w:sz w:val="28"/>
          <w:szCs w:val="28"/>
        </w:rPr>
      </w:pPr>
    </w:p>
    <w:p w:rsidR="00C20057" w:rsidRDefault="00C20057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7E0B" w:rsidRDefault="00217E0B" w:rsidP="00217E0B">
      <w:pPr>
        <w:jc w:val="both"/>
        <w:rPr>
          <w:color w:val="000000"/>
          <w:sz w:val="28"/>
          <w:szCs w:val="28"/>
        </w:rPr>
      </w:pPr>
    </w:p>
    <w:p w:rsidR="003F0C41" w:rsidRPr="00C34C89" w:rsidRDefault="003F0C41" w:rsidP="003F0C41">
      <w:pPr>
        <w:jc w:val="right"/>
      </w:pPr>
      <w:r w:rsidRPr="00C34C89">
        <w:t>Приложение</w:t>
      </w:r>
    </w:p>
    <w:p w:rsidR="003F0C41" w:rsidRDefault="003F0C41" w:rsidP="003F0C41">
      <w:pPr>
        <w:jc w:val="right"/>
      </w:pPr>
      <w:r>
        <w:t>к постановлению Правительства</w:t>
      </w:r>
    </w:p>
    <w:p w:rsidR="003F0C41" w:rsidRDefault="003F0C41" w:rsidP="003F0C41">
      <w:pPr>
        <w:jc w:val="right"/>
      </w:pPr>
      <w:r>
        <w:t>Карачаево-Черкесской Республики</w:t>
      </w:r>
    </w:p>
    <w:p w:rsidR="003F0C41" w:rsidRPr="00C34C89" w:rsidRDefault="003F0C41" w:rsidP="003F0C41">
      <w:pPr>
        <w:jc w:val="right"/>
      </w:pPr>
      <w:proofErr w:type="spellStart"/>
      <w:r>
        <w:t>от____________№</w:t>
      </w:r>
      <w:proofErr w:type="spellEnd"/>
      <w:r>
        <w:t>______________</w:t>
      </w:r>
    </w:p>
    <w:p w:rsidR="00747FBD" w:rsidRDefault="00747FBD"/>
    <w:p w:rsidR="003F0C41" w:rsidRPr="003F0C41" w:rsidRDefault="003F0C41" w:rsidP="003F0C41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  <w:r w:rsidRPr="003F0C41">
        <w:rPr>
          <w:bCs/>
          <w:color w:val="26282F"/>
          <w:kern w:val="36"/>
          <w:sz w:val="28"/>
          <w:szCs w:val="28"/>
          <w:lang w:eastAsia="ru-RU"/>
        </w:rPr>
        <w:t>Порядок</w:t>
      </w:r>
    </w:p>
    <w:p w:rsidR="003F0C41" w:rsidRPr="003F0C41" w:rsidRDefault="003F0C41" w:rsidP="003F0C41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  <w:r w:rsidRPr="003F0C41">
        <w:rPr>
          <w:bCs/>
          <w:kern w:val="36"/>
          <w:sz w:val="28"/>
          <w:szCs w:val="28"/>
          <w:lang w:eastAsia="ru-RU"/>
        </w:rPr>
        <w:t>проведения мониторинга доступности объектов и услуг в приоритетных сферах жизнедеятельности инвалидов в Карачаево-Черкесской Республике 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 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1. Мониторинг доступности объектов и услуг в приоритетных сферах жизнедеятельности инвалидов в </w:t>
      </w:r>
      <w:r w:rsidRPr="003F0C41">
        <w:rPr>
          <w:bCs/>
          <w:kern w:val="36"/>
          <w:sz w:val="28"/>
          <w:szCs w:val="28"/>
          <w:lang w:eastAsia="ru-RU"/>
        </w:rPr>
        <w:t>Карачаево-Черкесской Республике</w:t>
      </w:r>
      <w:r w:rsidRPr="003F0C41">
        <w:rPr>
          <w:color w:val="000000"/>
          <w:sz w:val="28"/>
          <w:szCs w:val="28"/>
          <w:lang w:eastAsia="ru-RU"/>
        </w:rPr>
        <w:t xml:space="preserve"> (далее - мониторинг) проводится органами исполнительной власти </w:t>
      </w:r>
      <w:r w:rsidRPr="003F0C41">
        <w:rPr>
          <w:bCs/>
          <w:kern w:val="36"/>
          <w:sz w:val="28"/>
          <w:szCs w:val="28"/>
          <w:lang w:eastAsia="ru-RU"/>
        </w:rPr>
        <w:t>Карачаево-Черкесской Республик</w:t>
      </w:r>
      <w:r>
        <w:rPr>
          <w:bCs/>
          <w:kern w:val="36"/>
          <w:sz w:val="28"/>
          <w:szCs w:val="28"/>
          <w:lang w:eastAsia="ru-RU"/>
        </w:rPr>
        <w:t>и</w:t>
      </w:r>
      <w:r w:rsidRPr="003F0C41">
        <w:rPr>
          <w:color w:val="000000"/>
          <w:sz w:val="28"/>
          <w:szCs w:val="28"/>
          <w:lang w:eastAsia="ru-RU"/>
        </w:rPr>
        <w:t xml:space="preserve"> в целях оценки состояния доступности объектов социальной, инженерной и транспортной инфраструктур для инвалидов.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2. Мониторинг проводится по объектам социальной инфраструктуры, включенным в реестр объектов социальной инфраструктуры и услуг в приоритетных сферах жизнедеятельности инвалидов.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3. Предметом исследования путем проведения мониторинга является доступность объектов в следующих приоритетных сферах: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труд и занятость;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социальная защита населения;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здравоохранение;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образование;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информация и связь;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культура;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физическая культура и спорт;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жилищно-коммунальное хозяйство;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транспорт;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торговля;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общественное питание;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бытовое обслуживание.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4. </w:t>
      </w:r>
      <w:proofErr w:type="gramStart"/>
      <w:r w:rsidRPr="003F0C41">
        <w:rPr>
          <w:color w:val="000000"/>
          <w:sz w:val="28"/>
          <w:szCs w:val="28"/>
          <w:lang w:eastAsia="ru-RU"/>
        </w:rPr>
        <w:t>Мониторинг проводится путем визуального обследования указанных объектов на соблюдение требов</w:t>
      </w:r>
      <w:r w:rsidR="006B6DBD">
        <w:rPr>
          <w:color w:val="000000"/>
          <w:sz w:val="28"/>
          <w:szCs w:val="28"/>
          <w:lang w:eastAsia="ru-RU"/>
        </w:rPr>
        <w:t>аний, установленных подпунктом «а»</w:t>
      </w:r>
      <w:r w:rsidRPr="003F0C41">
        <w:rPr>
          <w:color w:val="000000"/>
          <w:sz w:val="28"/>
          <w:szCs w:val="28"/>
          <w:lang w:eastAsia="ru-RU"/>
        </w:rPr>
        <w:t xml:space="preserve"> пункта 9 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r w:rsidR="006B6DBD">
        <w:rPr>
          <w:color w:val="000000"/>
          <w:sz w:val="28"/>
          <w:szCs w:val="28"/>
          <w:lang w:eastAsia="ru-RU"/>
        </w:rPr>
        <w:t xml:space="preserve"> </w:t>
      </w:r>
      <w:r w:rsidRPr="003F0C41">
        <w:rPr>
          <w:color w:val="000000"/>
          <w:sz w:val="28"/>
          <w:szCs w:val="28"/>
          <w:lang w:eastAsia="ru-RU"/>
        </w:rPr>
        <w:t>доступности для инвалидов объектов и услуг в установленных сферах деятельности, утвержденных постановлением Правительства Российской Федерации от 17</w:t>
      </w:r>
      <w:r w:rsidR="006B6DBD">
        <w:rPr>
          <w:color w:val="000000"/>
          <w:sz w:val="28"/>
          <w:szCs w:val="28"/>
          <w:lang w:eastAsia="ru-RU"/>
        </w:rPr>
        <w:t>.06.</w:t>
      </w:r>
      <w:r w:rsidRPr="003F0C41">
        <w:rPr>
          <w:color w:val="000000"/>
          <w:sz w:val="28"/>
          <w:szCs w:val="28"/>
          <w:lang w:eastAsia="ru-RU"/>
        </w:rPr>
        <w:t>2015 </w:t>
      </w:r>
      <w:r w:rsidR="006B6DBD">
        <w:rPr>
          <w:color w:val="000000"/>
          <w:sz w:val="28"/>
          <w:szCs w:val="28"/>
          <w:lang w:eastAsia="ru-RU"/>
        </w:rPr>
        <w:t>№</w:t>
      </w:r>
      <w:r w:rsidRPr="003F0C41">
        <w:rPr>
          <w:color w:val="000000"/>
          <w:sz w:val="28"/>
          <w:szCs w:val="28"/>
          <w:lang w:eastAsia="ru-RU"/>
        </w:rPr>
        <w:t> 599, в части обеспечения повышенного качества среды обитания</w:t>
      </w:r>
      <w:proofErr w:type="gramEnd"/>
      <w:r w:rsidRPr="003F0C41">
        <w:rPr>
          <w:color w:val="000000"/>
          <w:sz w:val="28"/>
          <w:szCs w:val="28"/>
          <w:lang w:eastAsia="ru-RU"/>
        </w:rPr>
        <w:t xml:space="preserve"> для инвалидов: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lastRenderedPageBreak/>
        <w:t>- безопасности путей движения (в том числе эвакуационных и путей спасения), а также мест проживания, обслуживания и приложения труда инвалидов;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своевременного получения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- удобства и комфорта среды жизнедеятельности для всех групп населения.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3F0C41">
        <w:rPr>
          <w:color w:val="000000"/>
          <w:sz w:val="28"/>
          <w:szCs w:val="28"/>
          <w:lang w:eastAsia="ru-RU"/>
        </w:rPr>
        <w:t>Решение о соблюдении или несоблюдении норм Федерального закона от 01</w:t>
      </w:r>
      <w:r w:rsidR="006B6DBD">
        <w:rPr>
          <w:color w:val="000000"/>
          <w:sz w:val="28"/>
          <w:szCs w:val="28"/>
          <w:lang w:eastAsia="ru-RU"/>
        </w:rPr>
        <w:t>.12.</w:t>
      </w:r>
      <w:r w:rsidRPr="003F0C41">
        <w:rPr>
          <w:color w:val="000000"/>
          <w:sz w:val="28"/>
          <w:szCs w:val="28"/>
          <w:lang w:eastAsia="ru-RU"/>
        </w:rPr>
        <w:t>2014 </w:t>
      </w:r>
      <w:r w:rsidR="006B6DBD">
        <w:rPr>
          <w:color w:val="000000"/>
          <w:sz w:val="28"/>
          <w:szCs w:val="28"/>
          <w:lang w:eastAsia="ru-RU"/>
        </w:rPr>
        <w:t xml:space="preserve"> № 419-ФЗ «</w:t>
      </w:r>
      <w:r w:rsidRPr="003F0C41">
        <w:rPr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6B6DBD">
        <w:rPr>
          <w:color w:val="000000"/>
          <w:sz w:val="28"/>
          <w:szCs w:val="28"/>
          <w:lang w:eastAsia="ru-RU"/>
        </w:rPr>
        <w:t>ей Конвенции о правах инвалидов»</w:t>
      </w:r>
      <w:r w:rsidRPr="003F0C41">
        <w:rPr>
          <w:color w:val="000000"/>
          <w:sz w:val="28"/>
          <w:szCs w:val="28"/>
          <w:lang w:eastAsia="ru-RU"/>
        </w:rPr>
        <w:t xml:space="preserve"> принимается на основе сводной оценки параметров доступности основных структурно-функциональных зон и планировочных элементов этих зон в соответствии с требованиями нормативных документов в строительстве (с учетом основных критериев</w:t>
      </w:r>
      <w:proofErr w:type="gramEnd"/>
      <w:r w:rsidRPr="003F0C41">
        <w:rPr>
          <w:color w:val="000000"/>
          <w:sz w:val="28"/>
          <w:szCs w:val="28"/>
          <w:lang w:eastAsia="ru-RU"/>
        </w:rPr>
        <w:t xml:space="preserve"> для различных категорий инвалидов: с нарушениями опорно-двигательного аппарата, в том числе при передвижении на кресле-коляске; с нарушениями зрения, нарушениями слуха, нарушениями умственного развития).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6. Информация о проведенных проверках направляется в </w:t>
      </w:r>
      <w:r w:rsidR="006B6DBD">
        <w:rPr>
          <w:color w:val="000000"/>
          <w:sz w:val="28"/>
          <w:szCs w:val="28"/>
          <w:lang w:eastAsia="ru-RU"/>
        </w:rPr>
        <w:t>Министерство труда и социального развития Карачаево-Черкесской Республики</w:t>
      </w:r>
      <w:r w:rsidRPr="003F0C41">
        <w:rPr>
          <w:color w:val="000000"/>
          <w:sz w:val="28"/>
          <w:szCs w:val="28"/>
          <w:lang w:eastAsia="ru-RU"/>
        </w:rPr>
        <w:t xml:space="preserve"> ежемесячно, к 20 числу каждого месяца, за отчетный период нарастающим итогом с начала календарного года по форме согласно приложению к настоящему Порядку.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7. </w:t>
      </w:r>
      <w:r w:rsidR="006B6DBD">
        <w:rPr>
          <w:color w:val="000000"/>
          <w:sz w:val="28"/>
          <w:szCs w:val="28"/>
          <w:lang w:eastAsia="ru-RU"/>
        </w:rPr>
        <w:t>Министерство труда и социального развития Карачаево-Черкесской Республики</w:t>
      </w:r>
      <w:r w:rsidRPr="003F0C41">
        <w:rPr>
          <w:color w:val="000000"/>
          <w:sz w:val="28"/>
          <w:szCs w:val="28"/>
          <w:lang w:eastAsia="ru-RU"/>
        </w:rPr>
        <w:t xml:space="preserve"> формирует сводную информацию по </w:t>
      </w:r>
      <w:r w:rsidR="006B6DBD">
        <w:rPr>
          <w:color w:val="000000"/>
          <w:sz w:val="28"/>
          <w:szCs w:val="28"/>
          <w:lang w:eastAsia="ru-RU"/>
        </w:rPr>
        <w:t>Карачаево-Черкесской Республике</w:t>
      </w:r>
      <w:r w:rsidRPr="003F0C41">
        <w:rPr>
          <w:color w:val="000000"/>
          <w:sz w:val="28"/>
          <w:szCs w:val="28"/>
          <w:lang w:eastAsia="ru-RU"/>
        </w:rPr>
        <w:t xml:space="preserve"> и направляет ее к 25 числу каждого месяца в Министерство труда и социальной защиты Российской Федерации.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8. Результаты </w:t>
      </w:r>
      <w:proofErr w:type="spellStart"/>
      <w:r w:rsidRPr="003F0C41">
        <w:rPr>
          <w:color w:val="000000"/>
          <w:sz w:val="28"/>
          <w:szCs w:val="28"/>
          <w:lang w:eastAsia="ru-RU"/>
        </w:rPr>
        <w:t>пообъектного</w:t>
      </w:r>
      <w:proofErr w:type="spellEnd"/>
      <w:r w:rsidRPr="003F0C41">
        <w:rPr>
          <w:color w:val="000000"/>
          <w:sz w:val="28"/>
          <w:szCs w:val="28"/>
          <w:lang w:eastAsia="ru-RU"/>
        </w:rPr>
        <w:t xml:space="preserve"> мониторинга доступности объектов и услуг используются исполнительными органами государственной власти </w:t>
      </w:r>
      <w:r w:rsidR="006B6DBD">
        <w:rPr>
          <w:color w:val="000000"/>
          <w:sz w:val="28"/>
          <w:szCs w:val="28"/>
          <w:lang w:eastAsia="ru-RU"/>
        </w:rPr>
        <w:t>Карачаево-Черкесской Республики</w:t>
      </w:r>
      <w:r w:rsidR="006B6DBD" w:rsidRPr="003F0C41">
        <w:rPr>
          <w:color w:val="000000"/>
          <w:sz w:val="28"/>
          <w:szCs w:val="28"/>
          <w:lang w:eastAsia="ru-RU"/>
        </w:rPr>
        <w:t xml:space="preserve"> </w:t>
      </w:r>
      <w:r w:rsidRPr="003F0C41">
        <w:rPr>
          <w:color w:val="000000"/>
          <w:sz w:val="28"/>
          <w:szCs w:val="28"/>
          <w:lang w:eastAsia="ru-RU"/>
        </w:rPr>
        <w:t xml:space="preserve">и органами местного самоуправления муниципальных </w:t>
      </w:r>
      <w:r w:rsidR="006B6DBD">
        <w:rPr>
          <w:color w:val="000000"/>
          <w:sz w:val="28"/>
          <w:szCs w:val="28"/>
          <w:lang w:eastAsia="ru-RU"/>
        </w:rPr>
        <w:t>районов и городских округов</w:t>
      </w:r>
      <w:r w:rsidRPr="003F0C41">
        <w:rPr>
          <w:color w:val="000000"/>
          <w:sz w:val="28"/>
          <w:szCs w:val="28"/>
          <w:lang w:eastAsia="ru-RU"/>
        </w:rPr>
        <w:t xml:space="preserve"> </w:t>
      </w:r>
      <w:r w:rsidR="006B6DBD">
        <w:rPr>
          <w:color w:val="000000"/>
          <w:sz w:val="28"/>
          <w:szCs w:val="28"/>
          <w:lang w:eastAsia="ru-RU"/>
        </w:rPr>
        <w:t>Карачаево-Черкесской Республики</w:t>
      </w:r>
      <w:r w:rsidR="006B6DBD" w:rsidRPr="003F0C41">
        <w:rPr>
          <w:color w:val="000000"/>
          <w:sz w:val="28"/>
          <w:szCs w:val="28"/>
          <w:lang w:eastAsia="ru-RU"/>
        </w:rPr>
        <w:t xml:space="preserve"> </w:t>
      </w:r>
      <w:r w:rsidRPr="003F0C41">
        <w:rPr>
          <w:color w:val="000000"/>
          <w:sz w:val="28"/>
          <w:szCs w:val="28"/>
          <w:lang w:eastAsia="ru-RU"/>
        </w:rPr>
        <w:t>для планирования мероприятий по обеспечению доступности объектов и услуг в приоритетных сферах жизнедеятельности для инвалидов.</w:t>
      </w:r>
    </w:p>
    <w:p w:rsidR="003F0C41" w:rsidRPr="000D457F" w:rsidRDefault="003F0C41" w:rsidP="003F0C41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0D457F">
        <w:rPr>
          <w:rFonts w:ascii="Courier New" w:hAnsi="Courier New" w:cs="Courier New"/>
          <w:color w:val="000000"/>
          <w:sz w:val="20"/>
          <w:szCs w:val="20"/>
          <w:lang w:eastAsia="ru-RU"/>
        </w:rPr>
        <w:t> </w:t>
      </w:r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Администрации</w:t>
      </w:r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и Правительства </w:t>
      </w:r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Карачаево-Черкесской Республики                                         Э.Б. </w:t>
      </w:r>
      <w:proofErr w:type="spellStart"/>
      <w:r>
        <w:rPr>
          <w:color w:val="000000"/>
          <w:sz w:val="28"/>
          <w:szCs w:val="28"/>
        </w:rPr>
        <w:t>Салпагаров</w:t>
      </w:r>
      <w:proofErr w:type="spellEnd"/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 труда и социального развития</w:t>
      </w:r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Карачаево-Черкесской Республики                                          М.Р. </w:t>
      </w:r>
      <w:proofErr w:type="spellStart"/>
      <w:r>
        <w:rPr>
          <w:color w:val="000000"/>
          <w:sz w:val="28"/>
          <w:szCs w:val="28"/>
        </w:rPr>
        <w:t>Кемов</w:t>
      </w:r>
      <w:proofErr w:type="spellEnd"/>
    </w:p>
    <w:p w:rsidR="006B6DBD" w:rsidRDefault="006B6DBD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6B6DBD" w:rsidSect="00011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147" w:rsidRDefault="006B6DBD" w:rsidP="003E7658">
      <w:pPr>
        <w:pStyle w:val="a3"/>
        <w:shd w:val="clear" w:color="auto" w:fill="FFFFFF"/>
        <w:tabs>
          <w:tab w:val="left" w:pos="11907"/>
        </w:tabs>
        <w:spacing w:before="0" w:beforeAutospacing="0" w:after="0" w:afterAutospacing="0"/>
        <w:ind w:left="10773" w:right="-31"/>
        <w:jc w:val="both"/>
        <w:rPr>
          <w:bCs/>
          <w:kern w:val="36"/>
        </w:rPr>
      </w:pPr>
      <w:r w:rsidRPr="006B6DBD">
        <w:rPr>
          <w:color w:val="000000"/>
        </w:rPr>
        <w:lastRenderedPageBreak/>
        <w:t>Приложение к Порядку проведения мониторинга</w:t>
      </w:r>
      <w:r w:rsidR="003E7658">
        <w:rPr>
          <w:color w:val="000000"/>
        </w:rPr>
        <w:t xml:space="preserve"> </w:t>
      </w:r>
      <w:r w:rsidR="00BC0BD9" w:rsidRPr="00BC0BD9">
        <w:rPr>
          <w:bCs/>
          <w:kern w:val="36"/>
        </w:rPr>
        <w:t>доступности объектов и услуг в приоритетных сферах жизнедеятельности инвалидов в Карачаево-Черкесской Республике</w:t>
      </w:r>
    </w:p>
    <w:p w:rsidR="00BC0BD9" w:rsidRPr="00BC0BD9" w:rsidRDefault="00BC0BD9" w:rsidP="003E7658">
      <w:pPr>
        <w:pStyle w:val="a3"/>
        <w:shd w:val="clear" w:color="auto" w:fill="FFFFFF"/>
        <w:tabs>
          <w:tab w:val="left" w:pos="11907"/>
        </w:tabs>
        <w:spacing w:before="0" w:beforeAutospacing="0" w:after="0" w:afterAutospacing="0"/>
        <w:ind w:left="10773" w:right="-31"/>
        <w:jc w:val="both"/>
        <w:rPr>
          <w:color w:val="000000"/>
        </w:rPr>
      </w:pPr>
      <w:r w:rsidRPr="00BC0BD9">
        <w:rPr>
          <w:bCs/>
          <w:kern w:val="36"/>
        </w:rPr>
        <w:t> </w:t>
      </w:r>
    </w:p>
    <w:p w:rsidR="00FC23A7" w:rsidRPr="00FC23A7" w:rsidRDefault="00FC23A7" w:rsidP="003F0C41">
      <w:pPr>
        <w:spacing w:after="200" w:line="276" w:lineRule="auto"/>
      </w:pPr>
    </w:p>
    <w:p w:rsidR="00FC23A7" w:rsidRPr="00FC23A7" w:rsidRDefault="00FC23A7" w:rsidP="00FC23A7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  <w:r w:rsidRPr="00FC23A7">
        <w:rPr>
          <w:bCs/>
          <w:kern w:val="36"/>
          <w:sz w:val="28"/>
          <w:szCs w:val="28"/>
          <w:lang w:eastAsia="ru-RU"/>
        </w:rPr>
        <w:t>Информация</w:t>
      </w:r>
    </w:p>
    <w:p w:rsidR="00FC23A7" w:rsidRDefault="00FC23A7" w:rsidP="00FC23A7">
      <w:pPr>
        <w:shd w:val="clear" w:color="auto" w:fill="FFFFFF"/>
        <w:jc w:val="center"/>
        <w:outlineLvl w:val="0"/>
        <w:rPr>
          <w:bCs/>
          <w:kern w:val="36"/>
          <w:sz w:val="28"/>
          <w:szCs w:val="28"/>
          <w:lang w:eastAsia="ru-RU"/>
        </w:rPr>
      </w:pPr>
      <w:r w:rsidRPr="00FC23A7">
        <w:rPr>
          <w:bCs/>
          <w:kern w:val="36"/>
          <w:sz w:val="28"/>
          <w:szCs w:val="28"/>
          <w:lang w:eastAsia="ru-RU"/>
        </w:rPr>
        <w:t xml:space="preserve">о мерах по осуществлению административного </w:t>
      </w:r>
      <w:proofErr w:type="gramStart"/>
      <w:r w:rsidRPr="00FC23A7">
        <w:rPr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FC23A7">
        <w:rPr>
          <w:bCs/>
          <w:kern w:val="36"/>
          <w:sz w:val="28"/>
          <w:szCs w:val="28"/>
          <w:lang w:eastAsia="ru-RU"/>
        </w:rPr>
        <w:t xml:space="preserve"> исполнением норм Федерального закона от 01</w:t>
      </w:r>
      <w:r>
        <w:rPr>
          <w:bCs/>
          <w:kern w:val="36"/>
          <w:sz w:val="28"/>
          <w:szCs w:val="28"/>
          <w:lang w:eastAsia="ru-RU"/>
        </w:rPr>
        <w:t>.12.2014 № 419-ФЗ «</w:t>
      </w:r>
      <w:r w:rsidRPr="00FC23A7">
        <w:rPr>
          <w:bCs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</w:t>
      </w:r>
      <w:r>
        <w:rPr>
          <w:bCs/>
          <w:kern w:val="36"/>
          <w:sz w:val="28"/>
          <w:szCs w:val="28"/>
          <w:lang w:eastAsia="ru-RU"/>
        </w:rPr>
        <w:t>в»</w:t>
      </w:r>
      <w:r w:rsidRPr="00FC23A7">
        <w:rPr>
          <w:bCs/>
          <w:kern w:val="36"/>
          <w:sz w:val="28"/>
          <w:szCs w:val="28"/>
          <w:lang w:eastAsia="ru-RU"/>
        </w:rPr>
        <w:t xml:space="preserve"> (далее - Ф</w:t>
      </w:r>
      <w:r>
        <w:rPr>
          <w:bCs/>
          <w:kern w:val="36"/>
          <w:sz w:val="28"/>
          <w:szCs w:val="28"/>
          <w:lang w:eastAsia="ru-RU"/>
        </w:rPr>
        <w:t>едеральный закон от 01.12.2014 №</w:t>
      </w:r>
      <w:r w:rsidRPr="00FC23A7">
        <w:rPr>
          <w:bCs/>
          <w:kern w:val="36"/>
          <w:sz w:val="28"/>
          <w:szCs w:val="28"/>
          <w:lang w:eastAsia="ru-RU"/>
        </w:rPr>
        <w:t xml:space="preserve"> 419-ФЗ) по </w:t>
      </w:r>
      <w:r>
        <w:rPr>
          <w:bCs/>
          <w:kern w:val="36"/>
          <w:sz w:val="28"/>
          <w:szCs w:val="28"/>
          <w:lang w:eastAsia="ru-RU"/>
        </w:rPr>
        <w:t>Карачаево-Черкесской Республике</w:t>
      </w:r>
      <w:r w:rsidRPr="00FC23A7">
        <w:rPr>
          <w:bCs/>
          <w:kern w:val="36"/>
          <w:sz w:val="28"/>
          <w:szCs w:val="28"/>
          <w:lang w:eastAsia="ru-RU"/>
        </w:rPr>
        <w:t xml:space="preserve"> по состоянию на _________ 20 ____ года</w:t>
      </w:r>
    </w:p>
    <w:p w:rsidR="00FC23A7" w:rsidRPr="00FC23A7" w:rsidRDefault="00FC23A7" w:rsidP="00FC23A7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</w:p>
    <w:p w:rsidR="00FC23A7" w:rsidRPr="00FC23A7" w:rsidRDefault="00FC23A7" w:rsidP="00FC23A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FC23A7">
        <w:rPr>
          <w:color w:val="000000"/>
          <w:sz w:val="28"/>
          <w:szCs w:val="28"/>
          <w:lang w:eastAsia="ru-RU"/>
        </w:rPr>
        <w:t> </w:t>
      </w:r>
    </w:p>
    <w:p w:rsidR="00FC23A7" w:rsidRDefault="00FC23A7" w:rsidP="00FC23A7">
      <w:pPr>
        <w:shd w:val="clear" w:color="auto" w:fill="FFFFFF"/>
        <w:ind w:firstLine="698"/>
        <w:jc w:val="right"/>
        <w:rPr>
          <w:bCs/>
          <w:lang w:eastAsia="ru-RU"/>
        </w:rPr>
      </w:pPr>
      <w:r w:rsidRPr="00FC23A7">
        <w:rPr>
          <w:bCs/>
          <w:lang w:eastAsia="ru-RU"/>
        </w:rPr>
        <w:t>(в абсолютных числах)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326"/>
        <w:gridCol w:w="765"/>
        <w:gridCol w:w="894"/>
        <w:gridCol w:w="1190"/>
        <w:gridCol w:w="947"/>
        <w:gridCol w:w="948"/>
        <w:gridCol w:w="727"/>
        <w:gridCol w:w="889"/>
        <w:gridCol w:w="1032"/>
        <w:gridCol w:w="810"/>
        <w:gridCol w:w="728"/>
        <w:gridCol w:w="1054"/>
        <w:gridCol w:w="1027"/>
        <w:gridCol w:w="923"/>
      </w:tblGrid>
      <w:tr w:rsidR="00FC23A7" w:rsidRPr="000D457F" w:rsidTr="00FC23A7"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0D457F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  <w:lang w:eastAsia="ru-RU"/>
              </w:rPr>
              <w:br w:type="textWrapping" w:clear="all"/>
            </w:r>
            <w:r w:rsidRPr="00FC23A7">
              <w:rPr>
                <w:sz w:val="20"/>
                <w:szCs w:val="20"/>
                <w:lang w:eastAsia="ru-RU"/>
              </w:rPr>
              <w:t>Сферы жизнедеятельности инвалидов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Т</w:t>
            </w:r>
            <w:r w:rsidRPr="00FC23A7">
              <w:rPr>
                <w:sz w:val="20"/>
                <w:lang w:eastAsia="ru-RU"/>
              </w:rPr>
              <w:t>руд </w:t>
            </w:r>
            <w:r w:rsidRPr="00FC23A7">
              <w:rPr>
                <w:sz w:val="20"/>
                <w:szCs w:val="20"/>
                <w:lang w:eastAsia="ru-RU"/>
              </w:rPr>
              <w:t>и занятость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Социальная </w:t>
            </w:r>
            <w:r w:rsidRPr="00FC23A7">
              <w:rPr>
                <w:sz w:val="20"/>
                <w:szCs w:val="20"/>
                <w:lang w:eastAsia="ru-RU"/>
              </w:rPr>
              <w:t>защита населения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З</w:t>
            </w:r>
            <w:r w:rsidRPr="00FC23A7">
              <w:rPr>
                <w:sz w:val="20"/>
                <w:lang w:eastAsia="ru-RU"/>
              </w:rPr>
              <w:t>дравоохранение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О</w:t>
            </w:r>
            <w:r w:rsidRPr="00FC23A7">
              <w:rPr>
                <w:sz w:val="20"/>
                <w:lang w:eastAsia="ru-RU"/>
              </w:rPr>
              <w:t>бразование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Информация </w:t>
            </w:r>
            <w:r w:rsidRPr="00FC23A7">
              <w:rPr>
                <w:sz w:val="20"/>
                <w:szCs w:val="20"/>
                <w:lang w:eastAsia="ru-RU"/>
              </w:rPr>
              <w:t>и связь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К</w:t>
            </w:r>
            <w:r w:rsidRPr="00FC23A7">
              <w:rPr>
                <w:sz w:val="20"/>
                <w:lang w:eastAsia="ru-RU"/>
              </w:rPr>
              <w:t>ультура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Физическая </w:t>
            </w:r>
            <w:r w:rsidRPr="00FC23A7">
              <w:rPr>
                <w:sz w:val="20"/>
                <w:szCs w:val="20"/>
                <w:lang w:eastAsia="ru-RU"/>
              </w:rPr>
              <w:t>культура и спорт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ж</w:t>
            </w:r>
            <w:r w:rsidRPr="00FC23A7">
              <w:rPr>
                <w:sz w:val="20"/>
                <w:lang w:eastAsia="ru-RU"/>
              </w:rPr>
              <w:t>илищно</w:t>
            </w:r>
            <w:r w:rsidRPr="00FC23A7">
              <w:rPr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Т</w:t>
            </w:r>
            <w:r w:rsidRPr="00FC23A7">
              <w:rPr>
                <w:sz w:val="20"/>
                <w:lang w:eastAsia="ru-RU"/>
              </w:rPr>
              <w:t>ранспорт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Т</w:t>
            </w:r>
            <w:r w:rsidRPr="00FC23A7">
              <w:rPr>
                <w:sz w:val="20"/>
                <w:lang w:eastAsia="ru-RU"/>
              </w:rPr>
              <w:t>орговля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Общественное </w:t>
            </w:r>
            <w:r w:rsidRPr="00FC23A7">
              <w:rPr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Бытовое </w:t>
            </w:r>
            <w:r w:rsidRPr="00FC23A7">
              <w:rPr>
                <w:sz w:val="20"/>
                <w:szCs w:val="20"/>
                <w:lang w:eastAsia="ru-RU"/>
              </w:rPr>
              <w:t>обслуживание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Сводная информация</w:t>
            </w:r>
          </w:p>
        </w:tc>
      </w:tr>
      <w:tr w:rsidR="00FC23A7" w:rsidRPr="000D457F" w:rsidTr="00FC23A7">
        <w:tc>
          <w:tcPr>
            <w:tcW w:w="2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Нормы</w:t>
            </w:r>
          </w:p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>Федерального закона </w:t>
            </w:r>
            <w:r w:rsidR="00BC0BD9">
              <w:rPr>
                <w:sz w:val="20"/>
                <w:szCs w:val="20"/>
                <w:lang w:eastAsia="ru-RU"/>
              </w:rPr>
              <w:t>от 01.12.2014 №</w:t>
            </w:r>
            <w:r w:rsidRPr="00FC23A7">
              <w:rPr>
                <w:sz w:val="20"/>
                <w:szCs w:val="20"/>
                <w:lang w:eastAsia="ru-RU"/>
              </w:rPr>
              <w:t> 419-ФЗ</w:t>
            </w:r>
          </w:p>
        </w:tc>
        <w:tc>
          <w:tcPr>
            <w:tcW w:w="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</w:tr>
      <w:tr w:rsidR="00FC23A7" w:rsidRPr="000D457F" w:rsidTr="00FC23A7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Обеспечение</w:t>
            </w:r>
            <w:r w:rsidRPr="00FC23A7">
              <w:rPr>
                <w:sz w:val="20"/>
                <w:lang w:eastAsia="ru-RU"/>
              </w:rPr>
              <w:t> доступности </w:t>
            </w:r>
            <w:r w:rsidRPr="00FC23A7">
              <w:rPr>
                <w:sz w:val="20"/>
                <w:szCs w:val="20"/>
                <w:lang w:eastAsia="ru-RU"/>
              </w:rPr>
              <w:t>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0A66BA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0A66BA"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lastRenderedPageBreak/>
              <w:t xml:space="preserve">Проведение </w:t>
            </w:r>
            <w:r w:rsidRPr="00FC23A7">
              <w:rPr>
                <w:sz w:val="20"/>
                <w:szCs w:val="20"/>
                <w:lang w:eastAsia="ru-RU"/>
              </w:rPr>
              <w:t>инструктирования/обучения сотрудников об условиях предоставления услуг инвалидам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Выделение на автостоянке не менее 10% мест для парковки автомобилей инвалидами и соблюдения их использования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Возможность самостоятельного передвижения инвалидов по территории</w:t>
            </w:r>
            <w:r w:rsidRPr="00FC23A7">
              <w:rPr>
                <w:sz w:val="20"/>
                <w:lang w:eastAsia="ru-RU"/>
              </w:rPr>
              <w:t> объектов</w:t>
            </w:r>
            <w:r w:rsidRPr="00FC23A7">
              <w:rPr>
                <w:sz w:val="20"/>
                <w:szCs w:val="20"/>
                <w:lang w:eastAsia="ru-RU"/>
              </w:rPr>
              <w:t>, на которых предоставляются услуги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Default="00FC23A7" w:rsidP="000112C2">
            <w:pPr>
              <w:jc w:val="center"/>
              <w:rPr>
                <w:sz w:val="20"/>
                <w:szCs w:val="20"/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  <w:p w:rsidR="000A66BA" w:rsidRPr="00FC23A7" w:rsidRDefault="000A66BA" w:rsidP="000112C2">
            <w:pPr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0A66BA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 xml:space="preserve">Оказание помощи инвалидам в </w:t>
            </w:r>
            <w:r w:rsidRPr="00FC23A7">
              <w:rPr>
                <w:sz w:val="20"/>
                <w:szCs w:val="20"/>
                <w:lang w:eastAsia="ru-RU"/>
              </w:rPr>
              <w:lastRenderedPageBreak/>
              <w:t>преодолении барьеров при предоставлении им услуг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Default="00FC23A7" w:rsidP="000112C2">
            <w:pPr>
              <w:jc w:val="center"/>
              <w:rPr>
                <w:sz w:val="20"/>
                <w:szCs w:val="20"/>
                <w:lang w:eastAsia="ru-RU"/>
              </w:rPr>
            </w:pPr>
            <w:r w:rsidRPr="00FC23A7">
              <w:rPr>
                <w:sz w:val="20"/>
                <w:lang w:eastAsia="ru-RU"/>
              </w:rPr>
              <w:lastRenderedPageBreak/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  <w:p w:rsidR="000A66BA" w:rsidRPr="00FC23A7" w:rsidRDefault="000A66BA" w:rsidP="000112C2">
            <w:pPr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0A66BA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Дублирование звуковой и зрительной информации, в</w:t>
            </w:r>
            <w:r w:rsidRPr="00FC23A7">
              <w:rPr>
                <w:sz w:val="20"/>
                <w:lang w:eastAsia="ru-RU"/>
              </w:rPr>
              <w:t> т.ч</w:t>
            </w:r>
            <w:r w:rsidRPr="00FC23A7">
              <w:rPr>
                <w:sz w:val="20"/>
                <w:szCs w:val="20"/>
                <w:lang w:eastAsia="ru-RU"/>
              </w:rPr>
              <w:t>. с использованием шрифта Брайля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Устройство входных групп с учетом потребностей инвалидов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FC23A7">
            <w:pPr>
              <w:jc w:val="center"/>
              <w:rPr>
                <w:lang w:eastAsia="ru-RU"/>
              </w:rPr>
            </w:pPr>
            <w:proofErr w:type="gramStart"/>
            <w:r w:rsidRPr="00FC23A7">
              <w:rPr>
                <w:sz w:val="20"/>
                <w:lang w:eastAsia="ru-RU"/>
              </w:rPr>
              <w:t>Проведен</w:t>
            </w:r>
            <w:proofErr w:type="gramEnd"/>
            <w:r w:rsidRPr="00FC23A7">
              <w:rPr>
                <w:sz w:val="20"/>
                <w:lang w:eastAsia="ru-RU"/>
              </w:rPr>
              <w:t xml:space="preserve">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0A66BA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Default="00FC23A7" w:rsidP="000112C2">
            <w:pPr>
              <w:jc w:val="center"/>
              <w:rPr>
                <w:sz w:val="20"/>
                <w:szCs w:val="20"/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  <w:p w:rsidR="000A66BA" w:rsidRPr="00FC23A7" w:rsidRDefault="000A66BA" w:rsidP="000112C2">
            <w:pPr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0A66BA"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Проведено </w:t>
            </w:r>
            <w:r w:rsidRPr="00FC23A7">
              <w:rPr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Установлено </w:t>
            </w:r>
            <w:r w:rsidRPr="00FC23A7">
              <w:rPr>
                <w:sz w:val="20"/>
                <w:szCs w:val="20"/>
                <w:lang w:eastAsia="ru-RU"/>
              </w:rPr>
              <w:t>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C23A7" w:rsidRPr="000D457F" w:rsidTr="00FC23A7"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A7" w:rsidRPr="00FC23A7" w:rsidRDefault="00FC23A7" w:rsidP="000112C2">
            <w:pPr>
              <w:rPr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center"/>
              <w:rPr>
                <w:lang w:eastAsia="ru-RU"/>
              </w:rPr>
            </w:pPr>
            <w:r w:rsidRPr="00FC23A7">
              <w:rPr>
                <w:sz w:val="20"/>
                <w:lang w:eastAsia="ru-RU"/>
              </w:rPr>
              <w:t xml:space="preserve">Выявлено </w:t>
            </w:r>
            <w:r w:rsidRPr="00FC23A7">
              <w:rPr>
                <w:sz w:val="20"/>
                <w:szCs w:val="20"/>
                <w:lang w:eastAsia="ru-RU"/>
              </w:rPr>
              <w:t>несоблюдение норм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3A7" w:rsidRPr="00FC23A7" w:rsidRDefault="00FC23A7" w:rsidP="000112C2">
            <w:pPr>
              <w:jc w:val="both"/>
              <w:rPr>
                <w:lang w:eastAsia="ru-RU"/>
              </w:rPr>
            </w:pPr>
            <w:r w:rsidRPr="00FC23A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FC23A7" w:rsidRPr="000D457F" w:rsidRDefault="00FC23A7" w:rsidP="00FC23A7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0D457F">
        <w:rPr>
          <w:rFonts w:ascii="Courier New" w:hAnsi="Courier New" w:cs="Courier New"/>
          <w:color w:val="000000"/>
          <w:sz w:val="20"/>
          <w:szCs w:val="20"/>
          <w:lang w:eastAsia="ru-RU"/>
        </w:rPr>
        <w:t> </w:t>
      </w:r>
    </w:p>
    <w:p w:rsidR="00FC23A7" w:rsidRDefault="00FC23A7" w:rsidP="00FC23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C23A7" w:rsidSect="006B6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E0B"/>
    <w:rsid w:val="00001A4C"/>
    <w:rsid w:val="00004760"/>
    <w:rsid w:val="00004E58"/>
    <w:rsid w:val="00007DD7"/>
    <w:rsid w:val="000112C2"/>
    <w:rsid w:val="000146E5"/>
    <w:rsid w:val="00017C75"/>
    <w:rsid w:val="00021414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1213"/>
    <w:rsid w:val="0009143B"/>
    <w:rsid w:val="000A66BA"/>
    <w:rsid w:val="000B5CA2"/>
    <w:rsid w:val="000C4D01"/>
    <w:rsid w:val="000D0947"/>
    <w:rsid w:val="000D66E1"/>
    <w:rsid w:val="000F7FFD"/>
    <w:rsid w:val="00100BEB"/>
    <w:rsid w:val="00101492"/>
    <w:rsid w:val="0012292C"/>
    <w:rsid w:val="00132FCC"/>
    <w:rsid w:val="00146D08"/>
    <w:rsid w:val="00156FDC"/>
    <w:rsid w:val="0016056D"/>
    <w:rsid w:val="00160A26"/>
    <w:rsid w:val="00160FFC"/>
    <w:rsid w:val="001941ED"/>
    <w:rsid w:val="00196C50"/>
    <w:rsid w:val="001C2FC3"/>
    <w:rsid w:val="001C79A3"/>
    <w:rsid w:val="001D1313"/>
    <w:rsid w:val="001E5486"/>
    <w:rsid w:val="002146B5"/>
    <w:rsid w:val="00217E0B"/>
    <w:rsid w:val="00256EE4"/>
    <w:rsid w:val="00263AB1"/>
    <w:rsid w:val="00265476"/>
    <w:rsid w:val="002749AD"/>
    <w:rsid w:val="00285457"/>
    <w:rsid w:val="00287819"/>
    <w:rsid w:val="00290D28"/>
    <w:rsid w:val="00290F4C"/>
    <w:rsid w:val="00291CB4"/>
    <w:rsid w:val="00293F7D"/>
    <w:rsid w:val="002A6B1D"/>
    <w:rsid w:val="002C02EC"/>
    <w:rsid w:val="002D1D4D"/>
    <w:rsid w:val="002F4718"/>
    <w:rsid w:val="00301021"/>
    <w:rsid w:val="003012DB"/>
    <w:rsid w:val="0030435E"/>
    <w:rsid w:val="003056AA"/>
    <w:rsid w:val="003168C9"/>
    <w:rsid w:val="00333740"/>
    <w:rsid w:val="00370D17"/>
    <w:rsid w:val="003716A7"/>
    <w:rsid w:val="00381037"/>
    <w:rsid w:val="00392139"/>
    <w:rsid w:val="003935DF"/>
    <w:rsid w:val="003A19ED"/>
    <w:rsid w:val="003A49DA"/>
    <w:rsid w:val="003B678A"/>
    <w:rsid w:val="003C6870"/>
    <w:rsid w:val="003E447E"/>
    <w:rsid w:val="003E7658"/>
    <w:rsid w:val="003F016C"/>
    <w:rsid w:val="003F0C41"/>
    <w:rsid w:val="003F1EB6"/>
    <w:rsid w:val="004035C1"/>
    <w:rsid w:val="004219A5"/>
    <w:rsid w:val="004318CF"/>
    <w:rsid w:val="00440C21"/>
    <w:rsid w:val="00460AB3"/>
    <w:rsid w:val="00461009"/>
    <w:rsid w:val="0047455D"/>
    <w:rsid w:val="004817A8"/>
    <w:rsid w:val="004836AB"/>
    <w:rsid w:val="00484DEB"/>
    <w:rsid w:val="004A14ED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405E0"/>
    <w:rsid w:val="00542085"/>
    <w:rsid w:val="005559F9"/>
    <w:rsid w:val="00555EDD"/>
    <w:rsid w:val="00561C5C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39B6"/>
    <w:rsid w:val="005E4E68"/>
    <w:rsid w:val="00603810"/>
    <w:rsid w:val="00614714"/>
    <w:rsid w:val="00621B7D"/>
    <w:rsid w:val="00623512"/>
    <w:rsid w:val="0065716C"/>
    <w:rsid w:val="00661AC2"/>
    <w:rsid w:val="00677A67"/>
    <w:rsid w:val="0068040F"/>
    <w:rsid w:val="006B6DBD"/>
    <w:rsid w:val="006B7D3C"/>
    <w:rsid w:val="006C13B0"/>
    <w:rsid w:val="006C2B7E"/>
    <w:rsid w:val="006D407E"/>
    <w:rsid w:val="00702BF6"/>
    <w:rsid w:val="007037F7"/>
    <w:rsid w:val="00706489"/>
    <w:rsid w:val="00707356"/>
    <w:rsid w:val="00710496"/>
    <w:rsid w:val="00713210"/>
    <w:rsid w:val="007138F4"/>
    <w:rsid w:val="0073397F"/>
    <w:rsid w:val="00747330"/>
    <w:rsid w:val="00747FBD"/>
    <w:rsid w:val="007520F4"/>
    <w:rsid w:val="00752977"/>
    <w:rsid w:val="00766274"/>
    <w:rsid w:val="00767812"/>
    <w:rsid w:val="007717F7"/>
    <w:rsid w:val="007749E9"/>
    <w:rsid w:val="00777A3F"/>
    <w:rsid w:val="007845F4"/>
    <w:rsid w:val="0078522C"/>
    <w:rsid w:val="00794D01"/>
    <w:rsid w:val="00795AAB"/>
    <w:rsid w:val="007A7E8F"/>
    <w:rsid w:val="007B11BA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652"/>
    <w:rsid w:val="00901FB3"/>
    <w:rsid w:val="009114AF"/>
    <w:rsid w:val="0091583A"/>
    <w:rsid w:val="0092179C"/>
    <w:rsid w:val="009242B8"/>
    <w:rsid w:val="009434ED"/>
    <w:rsid w:val="00947C8D"/>
    <w:rsid w:val="00954DE7"/>
    <w:rsid w:val="00961771"/>
    <w:rsid w:val="009729BD"/>
    <w:rsid w:val="00980CA9"/>
    <w:rsid w:val="009810E3"/>
    <w:rsid w:val="00981593"/>
    <w:rsid w:val="009A514A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9F2147"/>
    <w:rsid w:val="00A04749"/>
    <w:rsid w:val="00A1774C"/>
    <w:rsid w:val="00A21B1C"/>
    <w:rsid w:val="00A249EC"/>
    <w:rsid w:val="00A269EE"/>
    <w:rsid w:val="00A35333"/>
    <w:rsid w:val="00A42D69"/>
    <w:rsid w:val="00A5193D"/>
    <w:rsid w:val="00A571DA"/>
    <w:rsid w:val="00A61F38"/>
    <w:rsid w:val="00A83B8D"/>
    <w:rsid w:val="00AB1772"/>
    <w:rsid w:val="00AB199C"/>
    <w:rsid w:val="00AC1897"/>
    <w:rsid w:val="00AE1E96"/>
    <w:rsid w:val="00AE2E5D"/>
    <w:rsid w:val="00AE37FA"/>
    <w:rsid w:val="00AE78A1"/>
    <w:rsid w:val="00AF4E96"/>
    <w:rsid w:val="00B10596"/>
    <w:rsid w:val="00B1347E"/>
    <w:rsid w:val="00B40E37"/>
    <w:rsid w:val="00B42752"/>
    <w:rsid w:val="00B55183"/>
    <w:rsid w:val="00B64F6A"/>
    <w:rsid w:val="00B81C0F"/>
    <w:rsid w:val="00B83ACD"/>
    <w:rsid w:val="00B95E77"/>
    <w:rsid w:val="00BA7466"/>
    <w:rsid w:val="00BB3DC7"/>
    <w:rsid w:val="00BC0BD9"/>
    <w:rsid w:val="00BD679C"/>
    <w:rsid w:val="00BE4218"/>
    <w:rsid w:val="00BF4296"/>
    <w:rsid w:val="00C03134"/>
    <w:rsid w:val="00C20057"/>
    <w:rsid w:val="00C22E42"/>
    <w:rsid w:val="00C25827"/>
    <w:rsid w:val="00C36B8D"/>
    <w:rsid w:val="00C6106A"/>
    <w:rsid w:val="00C64421"/>
    <w:rsid w:val="00C853A1"/>
    <w:rsid w:val="00C910B6"/>
    <w:rsid w:val="00CA35C3"/>
    <w:rsid w:val="00CA75EF"/>
    <w:rsid w:val="00CB2BFE"/>
    <w:rsid w:val="00CC3613"/>
    <w:rsid w:val="00CC592C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20AE8"/>
    <w:rsid w:val="00D477CD"/>
    <w:rsid w:val="00D5640D"/>
    <w:rsid w:val="00D674B7"/>
    <w:rsid w:val="00D755C8"/>
    <w:rsid w:val="00DA28C4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DF6B8C"/>
    <w:rsid w:val="00E07C9D"/>
    <w:rsid w:val="00E11F30"/>
    <w:rsid w:val="00E16E89"/>
    <w:rsid w:val="00E20C8A"/>
    <w:rsid w:val="00E21091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7657"/>
    <w:rsid w:val="00F25D66"/>
    <w:rsid w:val="00F30457"/>
    <w:rsid w:val="00F34F3D"/>
    <w:rsid w:val="00F51748"/>
    <w:rsid w:val="00F570C0"/>
    <w:rsid w:val="00F818BE"/>
    <w:rsid w:val="00F97F62"/>
    <w:rsid w:val="00FA19A2"/>
    <w:rsid w:val="00FA6CC1"/>
    <w:rsid w:val="00FA70E4"/>
    <w:rsid w:val="00FB3A5A"/>
    <w:rsid w:val="00FC15D7"/>
    <w:rsid w:val="00FC23A7"/>
    <w:rsid w:val="00FC6418"/>
    <w:rsid w:val="00FC75A6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217E0B"/>
    <w:pPr>
      <w:jc w:val="center"/>
    </w:pPr>
    <w:rPr>
      <w:rFonts w:ascii="Arial" w:eastAsia="Arial Unicode MS" w:hAnsi="Arial" w:cs="Arial"/>
      <w:sz w:val="34"/>
      <w:szCs w:val="34"/>
    </w:rPr>
  </w:style>
  <w:style w:type="paragraph" w:styleId="a3">
    <w:name w:val="Normal (Web)"/>
    <w:basedOn w:val="a"/>
    <w:rsid w:val="003F0C41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2017-01-10T12:33:00Z</cp:lastPrinted>
  <dcterms:created xsi:type="dcterms:W3CDTF">2017-03-23T07:26:00Z</dcterms:created>
  <dcterms:modified xsi:type="dcterms:W3CDTF">2017-03-23T07:26:00Z</dcterms:modified>
</cp:coreProperties>
</file>